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B" w:rsidRDefault="00EC735B" w:rsidP="00EC735B">
      <w:pPr>
        <w:pStyle w:val="Standard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Технологическая карта урока.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EC735B" w:rsidRDefault="00EC735B" w:rsidP="00EC735B">
      <w:pPr>
        <w:pStyle w:val="Standard"/>
        <w:jc w:val="center"/>
      </w:pPr>
      <w:r>
        <w:rPr>
          <w:rStyle w:val="FontStyle27"/>
          <w:b/>
          <w:sz w:val="28"/>
          <w:szCs w:val="28"/>
        </w:rPr>
        <w:t>(Открытый урок был проведен при прохождении школой плановой краевой проверки)</w:t>
      </w:r>
    </w:p>
    <w:p w:rsidR="00EC735B" w:rsidRDefault="00EC735B" w:rsidP="00EC735B">
      <w:pPr>
        <w:pStyle w:val="Standard"/>
      </w:pPr>
      <w:r>
        <w:rPr>
          <w:rStyle w:val="FontStyle27"/>
          <w:b/>
          <w:sz w:val="28"/>
          <w:szCs w:val="28"/>
        </w:rPr>
        <w:t xml:space="preserve">Учитель: </w:t>
      </w:r>
      <w:proofErr w:type="spellStart"/>
      <w:r>
        <w:rPr>
          <w:rStyle w:val="FontStyle27"/>
          <w:sz w:val="28"/>
          <w:szCs w:val="28"/>
        </w:rPr>
        <w:t>Вокина</w:t>
      </w:r>
      <w:proofErr w:type="spellEnd"/>
      <w:r>
        <w:rPr>
          <w:rStyle w:val="FontStyle27"/>
          <w:sz w:val="28"/>
          <w:szCs w:val="28"/>
        </w:rPr>
        <w:t xml:space="preserve"> Вера Васильевна.</w:t>
      </w:r>
    </w:p>
    <w:p w:rsidR="00EC735B" w:rsidRDefault="00EC735B" w:rsidP="00EC735B">
      <w:pPr>
        <w:pStyle w:val="Standard"/>
      </w:pPr>
      <w:r>
        <w:rPr>
          <w:rFonts w:ascii="Times New Roman" w:hAnsi="Times New Roman"/>
          <w:b/>
          <w:sz w:val="28"/>
        </w:rPr>
        <w:t xml:space="preserve">Класс: </w:t>
      </w:r>
      <w:r>
        <w:rPr>
          <w:rFonts w:ascii="Times New Roman" w:hAnsi="Times New Roman"/>
          <w:sz w:val="28"/>
        </w:rPr>
        <w:t>2 «б».</w:t>
      </w:r>
    </w:p>
    <w:p w:rsidR="00EC735B" w:rsidRDefault="00EC735B" w:rsidP="00EC735B">
      <w:pPr>
        <w:pStyle w:val="Standard"/>
      </w:pPr>
      <w:r>
        <w:rPr>
          <w:rFonts w:ascii="Times New Roman" w:hAnsi="Times New Roman"/>
          <w:b/>
          <w:sz w:val="28"/>
        </w:rPr>
        <w:t>УМК:</w:t>
      </w:r>
      <w:r>
        <w:rPr>
          <w:rFonts w:ascii="Times New Roman" w:hAnsi="Times New Roman"/>
          <w:sz w:val="28"/>
        </w:rPr>
        <w:t xml:space="preserve"> «Школа России» (по учебнику «Окружающий мир», 2 класс, А. А. Плешаков).</w:t>
      </w:r>
    </w:p>
    <w:p w:rsidR="00EC735B" w:rsidRDefault="00EC735B" w:rsidP="00EC735B">
      <w:pPr>
        <w:pStyle w:val="Standard"/>
        <w:jc w:val="both"/>
      </w:pPr>
      <w:r>
        <w:rPr>
          <w:rFonts w:ascii="Times New Roman" w:hAnsi="Times New Roman"/>
          <w:b/>
          <w:sz w:val="28"/>
          <w:szCs w:val="24"/>
        </w:rPr>
        <w:t>Предмет:</w:t>
      </w:r>
      <w:r>
        <w:rPr>
          <w:rFonts w:ascii="Times New Roman" w:hAnsi="Times New Roman"/>
          <w:sz w:val="28"/>
          <w:szCs w:val="24"/>
        </w:rPr>
        <w:t xml:space="preserve"> окружающий мир.</w:t>
      </w:r>
    </w:p>
    <w:p w:rsidR="00EC735B" w:rsidRDefault="00EC735B" w:rsidP="00EC735B">
      <w:pPr>
        <w:pStyle w:val="Standard"/>
      </w:pPr>
      <w:r>
        <w:rPr>
          <w:rFonts w:ascii="Times New Roman" w:hAnsi="Times New Roman"/>
          <w:b/>
          <w:sz w:val="28"/>
        </w:rPr>
        <w:t xml:space="preserve">Тема урока: </w:t>
      </w:r>
      <w:r>
        <w:rPr>
          <w:rFonts w:ascii="Times New Roman" w:hAnsi="Times New Roman"/>
          <w:sz w:val="28"/>
        </w:rPr>
        <w:t>«Строение тела человека».</w:t>
      </w:r>
    </w:p>
    <w:p w:rsidR="00EC735B" w:rsidRDefault="00EC735B" w:rsidP="00EC735B">
      <w:pPr>
        <w:pStyle w:val="Standard"/>
      </w:pPr>
      <w:r>
        <w:rPr>
          <w:rStyle w:val="FontStyle27"/>
          <w:b/>
          <w:sz w:val="28"/>
          <w:szCs w:val="28"/>
        </w:rPr>
        <w:t xml:space="preserve">Тип урока: </w:t>
      </w:r>
      <w:r>
        <w:rPr>
          <w:rStyle w:val="FontStyle27"/>
          <w:sz w:val="28"/>
          <w:szCs w:val="28"/>
        </w:rPr>
        <w:t>изучение новых знаний.</w:t>
      </w:r>
    </w:p>
    <w:p w:rsidR="00EC735B" w:rsidRDefault="00EC735B" w:rsidP="00EC735B">
      <w:pPr>
        <w:pStyle w:val="Standard"/>
      </w:pPr>
      <w:r>
        <w:rPr>
          <w:rStyle w:val="FontStyle27"/>
          <w:b/>
          <w:sz w:val="28"/>
          <w:szCs w:val="28"/>
        </w:rPr>
        <w:t xml:space="preserve">Дата: </w:t>
      </w:r>
      <w:r>
        <w:rPr>
          <w:rStyle w:val="FontStyle27"/>
          <w:sz w:val="28"/>
          <w:szCs w:val="28"/>
        </w:rPr>
        <w:t>19.01.21 г.</w:t>
      </w:r>
    </w:p>
    <w:p w:rsidR="00EC735B" w:rsidRDefault="00EC735B" w:rsidP="00EC735B">
      <w:pPr>
        <w:pStyle w:val="Standard"/>
      </w:pPr>
      <w:r>
        <w:rPr>
          <w:rFonts w:ascii="Times New Roman" w:hAnsi="Times New Roman"/>
          <w:b/>
          <w:sz w:val="28"/>
        </w:rPr>
        <w:t>Цели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Style w:val="FontStyle27"/>
          <w:sz w:val="28"/>
          <w:szCs w:val="28"/>
        </w:rPr>
        <w:t>ознакомить с внешним и внутренним строением тела человека, основными внутренними органами и их функциями; научить определять местонахождение основных внутренних органов; формировать у учащихся положительного отношения к здоровому образу жизни.</w:t>
      </w:r>
    </w:p>
    <w:p w:rsidR="00EC735B" w:rsidRDefault="00EC735B" w:rsidP="00EC735B">
      <w:pPr>
        <w:pStyle w:val="Standard"/>
        <w:spacing w:after="0"/>
        <w:ind w:left="-426" w:right="-4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tbl>
      <w:tblPr>
        <w:tblW w:w="15593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4253"/>
        <w:gridCol w:w="4251"/>
        <w:gridCol w:w="3547"/>
      </w:tblGrid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знания, предметные</w:t>
            </w:r>
          </w:p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77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735B" w:rsidRDefault="00EC735B" w:rsidP="007D2C5E">
            <w:pPr>
              <w:pStyle w:val="Standard"/>
            </w:pP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suppressAutoHyphens w:val="0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right="-4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«внешнее» и «внутреннее» строение тела;</w:t>
            </w:r>
          </w:p>
          <w:p w:rsidR="00EC735B" w:rsidRDefault="00EC735B" w:rsidP="007D2C5E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 показывать внешние части тела человека;</w:t>
            </w:r>
          </w:p>
          <w:p w:rsidR="00EC735B" w:rsidRDefault="00EC735B" w:rsidP="007D2C5E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основные системы органов человека, их роль в организме.</w:t>
            </w:r>
          </w:p>
          <w:p w:rsidR="00EC735B" w:rsidRDefault="00EC735B" w:rsidP="007D2C5E">
            <w:pPr>
              <w:pStyle w:val="Standard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(будет активен или пассивен)</w:t>
            </w:r>
          </w:p>
          <w:p w:rsidR="00EC735B" w:rsidRDefault="00EC735B" w:rsidP="007D2C5E">
            <w:pPr>
              <w:pStyle w:val="Standar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действовать по плану и планировать свою деятельность;</w:t>
            </w:r>
          </w:p>
          <w:p w:rsidR="00EC735B" w:rsidRDefault="00EC735B" w:rsidP="007D2C5E">
            <w:pPr>
              <w:pStyle w:val="Standar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контролируют процесс и результаты своей деятельности.</w:t>
            </w:r>
          </w:p>
          <w:p w:rsidR="00EC735B" w:rsidRDefault="00EC735B" w:rsidP="007D2C5E">
            <w:pPr>
              <w:pStyle w:val="Standard"/>
              <w:ind w:right="-4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анализ объектов с выделением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существенны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несущественных признаков;</w:t>
            </w:r>
          </w:p>
          <w:p w:rsidR="00EC735B" w:rsidRDefault="00EC735B" w:rsidP="007D2C5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обобщения, выводы;</w:t>
            </w:r>
          </w:p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операции анализа, синтеза, сравнения, классификации;</w:t>
            </w:r>
          </w:p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изобразительной, схематичной, модельной форме;</w:t>
            </w:r>
          </w:p>
          <w:p w:rsidR="00EC735B" w:rsidRDefault="00EC735B" w:rsidP="007D2C5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знаково-символичные средства для решения различных учебных задач;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Контролировать свои действия в коллективной работе и в работе парами;</w:t>
            </w:r>
          </w:p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</w:t>
            </w:r>
          </w:p>
          <w:p w:rsidR="00EC735B" w:rsidRDefault="00EC735B" w:rsidP="007D2C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  <w:p w:rsidR="00EC735B" w:rsidRDefault="00EC735B" w:rsidP="007D2C5E">
            <w:pPr>
              <w:pStyle w:val="Standard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35B" w:rsidRDefault="00EC735B" w:rsidP="00EC735B">
      <w:pPr>
        <w:pStyle w:val="Standard"/>
      </w:pPr>
    </w:p>
    <w:p w:rsidR="00EC735B" w:rsidRDefault="00EC735B" w:rsidP="00EC735B">
      <w:pPr>
        <w:pStyle w:val="Standard"/>
        <w:spacing w:after="0"/>
        <w:ind w:left="-426" w:right="-4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1591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3"/>
        <w:gridCol w:w="1133"/>
        <w:gridCol w:w="6185"/>
        <w:gridCol w:w="3184"/>
        <w:gridCol w:w="3184"/>
      </w:tblGrid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урока.</w:t>
            </w: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и приёмы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Хронометраж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урока.</w:t>
            </w: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ученика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</w:t>
            </w: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(УУД)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Организационный этап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какой хороший класс!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Приготовились учиться,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 минутки не лениться,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скучать, не отвлекаться,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стараться и стараться.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партах, тут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“пятерок” ждут.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Положительный эмоциональный настрой на работу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самоорганизация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Мотивационный этап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наш урок будет посвящен очень важной теме.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Style4"/>
              <w:widowControl/>
              <w:spacing w:line="240" w:lineRule="auto"/>
              <w:ind w:firstLine="0"/>
              <w:jc w:val="left"/>
            </w:pPr>
            <w:r>
              <w:rPr>
                <w:rStyle w:val="FontStyle27"/>
                <w:szCs w:val="28"/>
              </w:rPr>
              <w:t>-  Каждый из вас очень много раз смотрелся в зеркало.</w:t>
            </w:r>
          </w:p>
          <w:p w:rsidR="00EC735B" w:rsidRDefault="00EC735B" w:rsidP="007D2C5E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27"/>
                <w:szCs w:val="28"/>
              </w:rPr>
              <w:t>- Назовите, из каких частей состоит ваше тело. Части тела называйте последовательно сверху вниз.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  познавательный интерес к новому учебному материалу.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выявляют существенное: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познавательную задачу;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связи, делают обобщения, выводы.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Постановка темы и целей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догадался, над какой темой мы будем сегодня работать? «Строение тела человека»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цели урока мы поставим?</w:t>
            </w:r>
          </w:p>
          <w:p w:rsidR="00EC735B" w:rsidRDefault="00EC735B" w:rsidP="00EC735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познакомиться со строением тела человека;</w:t>
            </w:r>
          </w:p>
          <w:p w:rsidR="00EC735B" w:rsidRDefault="00EC735B" w:rsidP="00EC735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узнать об основных внутренних органах человека;</w:t>
            </w:r>
          </w:p>
          <w:p w:rsidR="00EC735B" w:rsidRDefault="00EC735B" w:rsidP="00EC735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учиться определять их местонахождение.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Молодцы!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и цели урока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частных задач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Рассмотрите схему и попробуйте её объяснить.</w:t>
            </w:r>
          </w:p>
          <w:p w:rsidR="00EC735B" w:rsidRDefault="00EC735B" w:rsidP="00EC735B">
            <w:pPr>
              <w:pStyle w:val="a3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sz w:val="24"/>
              </w:rPr>
              <w:t>Внешнее строение -</w:t>
            </w:r>
            <w:r>
              <w:rPr>
                <w:rFonts w:ascii="Comic Sans MS" w:eastAsia="+mn-ea" w:hAnsi="Comic Sans MS" w:cs="+mn-cs"/>
                <w:color w:val="FF0000"/>
                <w:sz w:val="64"/>
                <w:szCs w:val="6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 устройство тела человека снаружи.</w:t>
            </w:r>
          </w:p>
          <w:p w:rsidR="00EC735B" w:rsidRDefault="00EC735B" w:rsidP="00EC735B">
            <w:pPr>
              <w:pStyle w:val="a3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Внутреннее строение </w:t>
            </w:r>
            <w:r>
              <w:rPr>
                <w:rFonts w:ascii="Times New Roman" w:hAnsi="Times New Roman"/>
                <w:sz w:val="24"/>
                <w:szCs w:val="24"/>
              </w:rPr>
              <w:t>- тело человека внутри состоит из органов.</w:t>
            </w:r>
          </w:p>
          <w:p w:rsidR="00EC735B" w:rsidRDefault="00EC735B" w:rsidP="007D2C5E">
            <w:pPr>
              <w:pStyle w:val="Standard"/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Посмотрите на слайд, что на нём изображено? </w:t>
            </w:r>
            <w:r>
              <w:rPr>
                <w:rFonts w:ascii="Times New Roman" w:hAnsi="Times New Roman"/>
                <w:sz w:val="24"/>
              </w:rPr>
              <w:t>(человек). Какое это строение человека внешнее или внутреннее? Наша задача – подписать названия частей тела.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Отгадайте загадки</w:t>
            </w:r>
          </w:p>
          <w:p w:rsidR="00EC735B" w:rsidRDefault="00EC735B" w:rsidP="00EC73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Горшочек умён, семь дырочек в нём (Голова человека)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t>У пилота и врача,</w:t>
            </w:r>
          </w:p>
          <w:p w:rsidR="00EC735B" w:rsidRDefault="00EC735B" w:rsidP="007D2C5E">
            <w:pPr>
              <w:pStyle w:val="a4"/>
              <w:spacing w:before="0" w:after="0"/>
              <w:ind w:left="720"/>
            </w:pPr>
            <w:r>
              <w:t>У Ивана и Сергея</w:t>
            </w:r>
          </w:p>
          <w:p w:rsidR="00EC735B" w:rsidRDefault="00EC735B" w:rsidP="007D2C5E">
            <w:pPr>
              <w:pStyle w:val="a4"/>
              <w:spacing w:before="0" w:after="0"/>
              <w:ind w:left="720"/>
            </w:pPr>
            <w:r>
              <w:t>Голова не на плечах…</w:t>
            </w:r>
          </w:p>
          <w:p w:rsidR="00EC735B" w:rsidRDefault="00EC735B" w:rsidP="007D2C5E">
            <w:pPr>
              <w:pStyle w:val="a4"/>
              <w:spacing w:before="0" w:after="0"/>
              <w:ind w:left="720"/>
            </w:pPr>
            <w:r>
              <w:t>Между ними хвостик? (Шея)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t>Что это за часть тела? (Грудь)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t>Гладкое поле, белая полянка,</w:t>
            </w:r>
            <w:r>
              <w:br/>
              <w:t>Ни травинки, ни былинки,</w:t>
            </w:r>
            <w:r>
              <w:br/>
              <w:t xml:space="preserve">Да </w:t>
            </w:r>
            <w:proofErr w:type="gramStart"/>
            <w:r>
              <w:t>посерёдке</w:t>
            </w:r>
            <w:proofErr w:type="gramEnd"/>
            <w:r>
              <w:t xml:space="preserve"> — ямка (Живот)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t>Посмотрите на изображение следующей части тела. Назовите ее (Спина)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rPr>
                <w:rStyle w:val="FontStyle27"/>
                <w:szCs w:val="28"/>
              </w:rPr>
              <w:t xml:space="preserve">Как одним словом назвать грудь, спину и живот? </w:t>
            </w:r>
            <w:r>
              <w:rPr>
                <w:rStyle w:val="FontStyle24"/>
                <w:rFonts w:eastAsia="SimSun"/>
                <w:sz w:val="24"/>
                <w:szCs w:val="28"/>
              </w:rPr>
              <w:t>(Туловище)</w:t>
            </w:r>
          </w:p>
          <w:p w:rsidR="00EC735B" w:rsidRDefault="00EC735B" w:rsidP="00EC735B">
            <w:pPr>
              <w:pStyle w:val="a4"/>
              <w:numPr>
                <w:ilvl w:val="0"/>
                <w:numId w:val="3"/>
              </w:numPr>
              <w:spacing w:before="0" w:after="0"/>
            </w:pPr>
            <w:r>
              <w:t>У двух матерей</w:t>
            </w:r>
            <w:proofErr w:type="gramStart"/>
            <w:r>
              <w:t xml:space="preserve"> П</w:t>
            </w:r>
            <w:proofErr w:type="gramEnd"/>
            <w:r>
              <w:t>о пять сыновей — Одно имя всем (руки)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1121"/>
              </w:tabs>
              <w:spacing w:line="240" w:lineRule="auto"/>
              <w:ind w:left="451" w:firstLine="0"/>
            </w:pPr>
            <w:r>
              <w:rPr>
                <w:rStyle w:val="FontStyle27"/>
              </w:rPr>
              <w:t>Почему руки называются верхними конечностями?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670"/>
              </w:tabs>
              <w:spacing w:line="240" w:lineRule="auto"/>
            </w:pPr>
            <w:r>
              <w:t xml:space="preserve">8. Всю жизнь ходят в </w:t>
            </w:r>
            <w:proofErr w:type="spellStart"/>
            <w:r>
              <w:t>обгонку</w:t>
            </w:r>
            <w:proofErr w:type="spellEnd"/>
            <w:r>
              <w:t xml:space="preserve">, </w:t>
            </w:r>
            <w:r>
              <w:br/>
              <w:t>А обогнать друг друга не могут.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1390"/>
              </w:tabs>
              <w:spacing w:line="240" w:lineRule="auto"/>
              <w:ind w:left="720" w:hanging="360"/>
            </w:pPr>
            <w:r>
              <w:rPr>
                <w:rStyle w:val="FontStyle27"/>
              </w:rPr>
              <w:t>Почему ноги называются нижними конечностями?</w:t>
            </w:r>
          </w:p>
          <w:p w:rsidR="00EC735B" w:rsidRDefault="00EC735B" w:rsidP="007D2C5E">
            <w:pPr>
              <w:pStyle w:val="a4"/>
              <w:spacing w:before="0" w:after="0"/>
            </w:pPr>
            <w:r>
              <w:t>Молодцы!</w:t>
            </w:r>
          </w:p>
          <w:p w:rsidR="00EC735B" w:rsidRDefault="00EC735B" w:rsidP="007D2C5E">
            <w:pPr>
              <w:pStyle w:val="a4"/>
              <w:spacing w:before="0" w:after="0"/>
            </w:pPr>
            <w:r>
              <w:t>- Посмотрите на слайд, что это за схема? Кто может рассказать эту схему?</w:t>
            </w:r>
          </w:p>
          <w:p w:rsidR="00EC735B" w:rsidRDefault="00EC735B" w:rsidP="007D2C5E">
            <w:pPr>
              <w:pStyle w:val="a4"/>
              <w:spacing w:before="0" w:after="0"/>
            </w:pPr>
            <w:r>
              <w:t>Перепишите схему к себе в тетрадь.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Анализируют схему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Классифицируют понятия «внешнее» и «внутреннее» строение человека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модели строения человека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Отгадывают загадки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Расшифровывают схему, анализируют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Переписывают в тетрадь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осознают познавательную задачу;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операции анализа, синтеза, сравнения, классификации;</w:t>
            </w:r>
          </w:p>
          <w:p w:rsidR="00EC735B" w:rsidRDefault="00EC735B" w:rsidP="007D2C5E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устанавливают причинно-следственные связи, делают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обобщения, выводы;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информацию, представленную в изобразительной, схематичной, модельной форме,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используют знаково-символичные средства для решения различных учебных задач.</w:t>
            </w:r>
          </w:p>
          <w:p w:rsidR="00EC735B" w:rsidRDefault="00EC735B" w:rsidP="007D2C5E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Проявляют учебно-познавательный интерес к новому учебному материалу и способам решения новой задачи;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Физ. минутка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yle4"/>
              <w:widowControl/>
              <w:spacing w:line="240" w:lineRule="auto"/>
            </w:pPr>
            <w:r>
              <w:rPr>
                <w:rStyle w:val="FontStyle27"/>
                <w:szCs w:val="28"/>
              </w:rPr>
              <w:t>Давайте проверим, хорошо ли вы знаете все части тела, которые мы называли:</w:t>
            </w:r>
          </w:p>
          <w:p w:rsidR="00EC735B" w:rsidRDefault="00EC735B" w:rsidP="007D2C5E">
            <w:pPr>
              <w:pStyle w:val="Style2"/>
              <w:widowControl/>
              <w:tabs>
                <w:tab w:val="left" w:pos="739"/>
              </w:tabs>
              <w:spacing w:line="240" w:lineRule="auto"/>
              <w:ind w:firstLine="457"/>
            </w:pPr>
            <w:r>
              <w:rPr>
                <w:rStyle w:val="FontStyle27"/>
                <w:szCs w:val="28"/>
              </w:rPr>
              <w:t>1.</w:t>
            </w:r>
            <w:r>
              <w:rPr>
                <w:rStyle w:val="FontStyle27"/>
                <w:szCs w:val="28"/>
              </w:rPr>
              <w:tab/>
              <w:t>Кивните мне головой. Улыбнитесь и кивните головой соседу по парте.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Покажите, где находится ваша шея.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lastRenderedPageBreak/>
              <w:t>Пощупайте грудную клетку.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Погладьте друг друга по спине.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Погладьте себя по животу.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Поднимите правую руку вверх.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Спрячьте левую руку за спину.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Поставьте правую ногу на пятку.</w:t>
            </w:r>
          </w:p>
          <w:p w:rsidR="00EC735B" w:rsidRDefault="00EC735B" w:rsidP="00EC735B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234"/>
              </w:tabs>
              <w:spacing w:line="240" w:lineRule="auto"/>
              <w:ind w:left="476" w:firstLine="0"/>
            </w:pPr>
            <w:r>
              <w:rPr>
                <w:rStyle w:val="FontStyle27"/>
                <w:szCs w:val="28"/>
              </w:rPr>
              <w:t>Топните левой ногой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упражнения в соответствии с текстом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Первичное закрепление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 мин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4"/>
              <w:spacing w:before="0" w:after="0"/>
            </w:pPr>
            <w:r>
              <w:lastRenderedPageBreak/>
              <w:t>Откройте учебник на стр. 5. Посмотрите на рисунок. Какое это строение внешнее или внутреннее? Ознакомьтесь с расположением внутренних органов человека.</w:t>
            </w:r>
          </w:p>
          <w:p w:rsidR="00EC735B" w:rsidRDefault="00EC735B" w:rsidP="007D2C5E">
            <w:pPr>
              <w:pStyle w:val="a4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Рассказ учителя:</w:t>
            </w:r>
          </w:p>
          <w:p w:rsidR="00EC735B" w:rsidRDefault="00EC735B" w:rsidP="007D2C5E">
            <w:pPr>
              <w:pStyle w:val="a4"/>
              <w:spacing w:before="0" w:after="0"/>
            </w:pPr>
            <w:r>
              <w:t>Головной мозг – это главный командный пункт организма.  Всеми нашими мыслями, чувствами, движениями управляет мозг.</w:t>
            </w:r>
          </w:p>
          <w:p w:rsidR="00EC735B" w:rsidRDefault="00EC735B" w:rsidP="007D2C5E">
            <w:pPr>
              <w:pStyle w:val="a4"/>
              <w:spacing w:before="0" w:after="0"/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>Дыхание человека происходит при помощи лёгких, которые находятся в груди. Лёгкие похожи на губку. При выдохе они выпускают из себя воздух и уменьшаются в размере. Когда мы делаем вдох, лёгкие наполняются воздухом и расширяются.</w:t>
            </w:r>
          </w:p>
          <w:p w:rsidR="00EC735B" w:rsidRDefault="00EC735B" w:rsidP="007D2C5E">
            <w:pPr>
              <w:pStyle w:val="a4"/>
              <w:spacing w:before="0" w:after="0"/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>Сердце находится в груди человека. Размером оно всего с кулак. Сердце – неутомимый мотор, который непрерывно гонит в сосуды кровь и заставляет её обегать всё тело.</w:t>
            </w:r>
          </w:p>
          <w:p w:rsidR="00EC735B" w:rsidRDefault="00EC735B" w:rsidP="007D2C5E">
            <w:pPr>
              <w:pStyle w:val="a4"/>
              <w:spacing w:before="0" w:after="0"/>
              <w:rPr>
                <w:u w:val="single"/>
              </w:rPr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>Печень живёт с правой стороны от желудка в верхней части живота. Она вырабатывает желчь, которая поступает в кишечник и помогает переваривать пищу.</w:t>
            </w:r>
          </w:p>
          <w:p w:rsidR="00EC735B" w:rsidRDefault="00EC735B" w:rsidP="007D2C5E">
            <w:pPr>
              <w:pStyle w:val="a4"/>
              <w:spacing w:before="0" w:after="0"/>
              <w:rPr>
                <w:u w:val="single"/>
              </w:rPr>
            </w:pPr>
          </w:p>
          <w:p w:rsidR="00EC735B" w:rsidRDefault="00EC735B" w:rsidP="007D2C5E">
            <w:pPr>
              <w:pStyle w:val="a4"/>
              <w:spacing w:before="0" w:after="0"/>
            </w:pPr>
            <w:proofErr w:type="gramStart"/>
            <w:r>
              <w:t>Желудок находится в верхней части живота (под рёбра-</w:t>
            </w:r>
            <w:proofErr w:type="gramEnd"/>
          </w:p>
          <w:p w:rsidR="00EC735B" w:rsidRDefault="00EC735B" w:rsidP="007D2C5E">
            <w:pPr>
              <w:pStyle w:val="a4"/>
              <w:spacing w:before="0" w:after="0"/>
            </w:pPr>
            <w:r>
              <w:t>ми) с левой стороны. Когда в него попадает пища, он растягивается. Чем больше пищи мы съедаем, тем сильнее растягивается желудок. В желудке пища перерабатывается, но  лишь наполовину.</w:t>
            </w:r>
          </w:p>
          <w:p w:rsidR="00EC735B" w:rsidRDefault="00EC735B" w:rsidP="007D2C5E">
            <w:pPr>
              <w:pStyle w:val="a4"/>
              <w:spacing w:before="0" w:after="0"/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 xml:space="preserve">Из желудка пища отправляется в длинное путешествие по извилистому кишечнику. Он тянется почти на 8 метров. Только после того как пища пройдёт этот путь, она </w:t>
            </w:r>
            <w:r>
              <w:lastRenderedPageBreak/>
              <w:t>превратится в прозрачные растворы, которые может впитать в себя кровь и разнести по всему организму.</w:t>
            </w:r>
          </w:p>
          <w:p w:rsidR="00EC735B" w:rsidRDefault="00EC735B" w:rsidP="007D2C5E">
            <w:pPr>
              <w:pStyle w:val="a4"/>
              <w:spacing w:before="0" w:after="0"/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>Посмотрите на слайд, Незнайка перепутал названия всех внутренних органов человека. Поможем Незнайке расставить все на свои места.</w:t>
            </w:r>
          </w:p>
          <w:p w:rsidR="00EC735B" w:rsidRDefault="00EC735B" w:rsidP="007D2C5E">
            <w:pPr>
              <w:pStyle w:val="a4"/>
              <w:spacing w:before="0" w:after="0"/>
            </w:pPr>
          </w:p>
          <w:p w:rsidR="00EC735B" w:rsidRDefault="00EC735B" w:rsidP="007D2C5E">
            <w:pPr>
              <w:pStyle w:val="a4"/>
              <w:spacing w:before="0" w:after="0"/>
            </w:pPr>
            <w:r>
              <w:t>Посмотрите на схему, которую мы рисовали в тетради. Что необходимо дополнить? (перечислить внутренние органы человека)</w:t>
            </w:r>
          </w:p>
          <w:p w:rsidR="00EC735B" w:rsidRDefault="00EC735B" w:rsidP="007D2C5E">
            <w:pPr>
              <w:pStyle w:val="a4"/>
              <w:spacing w:before="0" w:after="0"/>
            </w:pPr>
            <w:r>
              <w:t>Дополните вашу схему.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учебником. Рассматривают рисунок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Слушают, анализируют и усваивают новый материал;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Воспринимают речь учителя на слух.</w:t>
            </w: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и сохраняют учебную задачу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Используют </w:t>
            </w:r>
            <w:proofErr w:type="spellStart"/>
            <w:r>
              <w:rPr>
                <w:rFonts w:ascii="Times New Roman" w:hAnsi="Times New Roman"/>
                <w:sz w:val="24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символические средства при решении учебной задачи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осознают познавательную задачу;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операции анализа, синтеза, сравнения, классификации;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связи, делают обобщения, выводы;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информацию, представленную в изобразительной, схематичной, модельной форме,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используют знаково-символичные средства для решения различных учебных задач.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установка на здоровый образ жизни.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адекватно используют речевые средства для решения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задач; строят монологическое высказывание.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осуществляют выбор (будет активен или пассивен);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действуют по плану и планируют свою деятельность.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Вторичное закрепление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4"/>
              <w:spacing w:before="0" w:after="0"/>
            </w:pPr>
            <w:r>
              <w:t>Сейчас вам предстоит самостоятельная работа на карточках.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 на карточки, которые я Вам выдала, и попробуйте сформулировать задание.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Подпишите название внутренних органов.</w:t>
            </w:r>
          </w:p>
          <w:p w:rsidR="00EC735B" w:rsidRDefault="00EC735B" w:rsidP="007D2C5E">
            <w:pPr>
              <w:pStyle w:val="Standard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9278" cy="1800362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278" cy="180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5B" w:rsidRDefault="00EC735B" w:rsidP="007D2C5E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Обменяйтесь листочками с соседом по парте. Взаимопроверка по эталону.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EC735B" w:rsidRDefault="00EC735B" w:rsidP="007D2C5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самостоятельную работу на закрепление изученного материала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 взаимопроверку.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самооценку.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осознают познавательную задачу;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операции анализа, синтеза, сравнения, классификации;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связи, делают обобщения, выводы;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информацию, представленную в изобразительной, схематичной форме.</w:t>
            </w:r>
          </w:p>
          <w:p w:rsidR="00EC735B" w:rsidRDefault="00EC735B" w:rsidP="007D2C5E">
            <w:pPr>
              <w:pStyle w:val="a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онтролируют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35B" w:rsidRDefault="00EC735B" w:rsidP="007D2C5E">
            <w:pPr>
              <w:pStyle w:val="Standard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Контролируют свои действия в работе парами;</w:t>
            </w:r>
          </w:p>
          <w:p w:rsidR="00EC735B" w:rsidRDefault="00EC735B" w:rsidP="007D2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ыполняют самооценку на основе критериев успешности учебной деятельности.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 урока.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Проверим, как вы запомнили названия всех внутренних органов.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называется главное отделение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«внутренней кухни»?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называют соседку желудка,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находящуюся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правой стороны от него?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помощи какого органа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дыхание?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внутренний орган гонит кровь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сосуды и заставляет её обегать всё тело?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Этот орган называют «главным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командным пунктом всего организма».</w:t>
            </w:r>
          </w:p>
          <w:p w:rsidR="00EC735B" w:rsidRDefault="00EC735B" w:rsidP="00EC73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орган «внутренней кухни»</w:t>
            </w:r>
          </w:p>
          <w:p w:rsidR="00EC735B" w:rsidRDefault="00EC735B" w:rsidP="007D2C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похож на извилистый лабиринт?</w:t>
            </w:r>
            <w:proofErr w:type="gramEnd"/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Хорошая работа!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Выберите и дополните одно из предложений.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мне больше всего запомнилось….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удивило…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узнал…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интересное задание это…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было трудно…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самоанализ усвоенных знаний</w:t>
            </w: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Анализируют деятельность по достижению цели, фиксируют знания и незнания, затруднения.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Л: понимают значение знаний для человека;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пределяют свое эмоциональное состояние.</w:t>
            </w:r>
          </w:p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рогнозируют результаты уровня усвоения изучаемого материала.</w:t>
            </w:r>
          </w:p>
        </w:tc>
      </w:tr>
      <w:tr w:rsidR="00EC735B" w:rsidTr="007D2C5E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Домашнее задание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</w:pPr>
            <w:r>
              <w:rPr>
                <w:rStyle w:val="FontStyle27"/>
                <w:sz w:val="24"/>
                <w:szCs w:val="28"/>
              </w:rPr>
              <w:t>Творческое задание. Нарисовать схему внутреннего строения тела человека.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5B" w:rsidRDefault="00EC735B" w:rsidP="007D2C5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C735B" w:rsidRDefault="00EC735B" w:rsidP="00EC735B">
      <w:pPr>
        <w:pStyle w:val="Standard"/>
      </w:pPr>
    </w:p>
    <w:p w:rsidR="006E1916" w:rsidRPr="00B802E6" w:rsidRDefault="006E1916">
      <w:pPr>
        <w:rPr>
          <w:rFonts w:ascii="Times New Roman" w:hAnsi="Times New Roman" w:cs="Times New Roman"/>
          <w:sz w:val="28"/>
          <w:szCs w:val="28"/>
        </w:rPr>
      </w:pPr>
    </w:p>
    <w:sectPr w:rsidR="006E1916" w:rsidRPr="00B802E6" w:rsidSect="004A2568">
      <w:pgSz w:w="16838" w:h="11906" w:orient="landscape"/>
      <w:pgMar w:top="426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charset w:val="00"/>
    <w:family w:val="auto"/>
    <w:pitch w:val="variable"/>
    <w:sig w:usb0="00000000" w:usb1="00000000" w:usb2="00000000" w:usb3="00000000" w:csb0="00000000" w:csb1="00000000"/>
  </w:font>
  <w:font w:name="+mn-c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AF"/>
    <w:multiLevelType w:val="multilevel"/>
    <w:tmpl w:val="CE948D5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12668D"/>
    <w:multiLevelType w:val="multilevel"/>
    <w:tmpl w:val="D2520F3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FE7517"/>
    <w:multiLevelType w:val="multilevel"/>
    <w:tmpl w:val="99E67A1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C4E68D8"/>
    <w:multiLevelType w:val="multilevel"/>
    <w:tmpl w:val="E1A87CEA"/>
    <w:styleLink w:val="WWNum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0962221"/>
    <w:multiLevelType w:val="multilevel"/>
    <w:tmpl w:val="1BC2538A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222D7D"/>
    <w:multiLevelType w:val="multilevel"/>
    <w:tmpl w:val="80B2904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2E6"/>
    <w:rsid w:val="006E1916"/>
    <w:rsid w:val="00B35113"/>
    <w:rsid w:val="00B802E6"/>
    <w:rsid w:val="00E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35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735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EC735B"/>
    <w:pPr>
      <w:ind w:left="720"/>
    </w:pPr>
  </w:style>
  <w:style w:type="paragraph" w:customStyle="1" w:styleId="Style4">
    <w:name w:val="Style4"/>
    <w:basedOn w:val="Standard"/>
    <w:rsid w:val="00EC735B"/>
    <w:pPr>
      <w:widowControl w:val="0"/>
      <w:spacing w:after="0" w:line="264" w:lineRule="exact"/>
      <w:ind w:firstLine="3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Standard"/>
    <w:rsid w:val="00EC735B"/>
    <w:pPr>
      <w:widowControl w:val="0"/>
      <w:spacing w:after="0" w:line="264" w:lineRule="exact"/>
      <w:ind w:hanging="96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Standard"/>
    <w:rsid w:val="00EC735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rsid w:val="00EC735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FontStyle27">
    <w:name w:val="Font Style27"/>
    <w:basedOn w:val="a0"/>
    <w:rsid w:val="00EC735B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4">
    <w:name w:val="Font Style24"/>
    <w:basedOn w:val="a0"/>
    <w:rsid w:val="00EC735B"/>
    <w:rPr>
      <w:rFonts w:ascii="Times New Roman" w:hAnsi="Times New Roman" w:cs="Times New Roman"/>
      <w:i/>
      <w:iCs/>
      <w:spacing w:val="-10"/>
      <w:sz w:val="30"/>
      <w:szCs w:val="30"/>
    </w:rPr>
  </w:style>
  <w:style w:type="numbering" w:customStyle="1" w:styleId="WWNum6">
    <w:name w:val="WWNum6"/>
    <w:basedOn w:val="a2"/>
    <w:rsid w:val="00EC735B"/>
    <w:pPr>
      <w:numPr>
        <w:numId w:val="1"/>
      </w:numPr>
    </w:pPr>
  </w:style>
  <w:style w:type="numbering" w:customStyle="1" w:styleId="WWNum10">
    <w:name w:val="WWNum10"/>
    <w:basedOn w:val="a2"/>
    <w:rsid w:val="00EC735B"/>
    <w:pPr>
      <w:numPr>
        <w:numId w:val="2"/>
      </w:numPr>
    </w:pPr>
  </w:style>
  <w:style w:type="numbering" w:customStyle="1" w:styleId="WWNum11">
    <w:name w:val="WWNum11"/>
    <w:basedOn w:val="a2"/>
    <w:rsid w:val="00EC735B"/>
    <w:pPr>
      <w:numPr>
        <w:numId w:val="3"/>
      </w:numPr>
    </w:pPr>
  </w:style>
  <w:style w:type="numbering" w:customStyle="1" w:styleId="WWNum13">
    <w:name w:val="WWNum13"/>
    <w:basedOn w:val="a2"/>
    <w:rsid w:val="00EC735B"/>
    <w:pPr>
      <w:numPr>
        <w:numId w:val="4"/>
      </w:numPr>
    </w:pPr>
  </w:style>
  <w:style w:type="numbering" w:customStyle="1" w:styleId="WWNum14">
    <w:name w:val="WWNum14"/>
    <w:basedOn w:val="a2"/>
    <w:rsid w:val="00EC735B"/>
    <w:pPr>
      <w:numPr>
        <w:numId w:val="5"/>
      </w:numPr>
    </w:pPr>
  </w:style>
  <w:style w:type="numbering" w:customStyle="1" w:styleId="WWNum20">
    <w:name w:val="WWNum20"/>
    <w:basedOn w:val="a2"/>
    <w:rsid w:val="00EC735B"/>
    <w:pPr>
      <w:numPr>
        <w:numId w:val="6"/>
      </w:numPr>
    </w:pPr>
  </w:style>
  <w:style w:type="paragraph" w:styleId="a6">
    <w:name w:val="Balloon Text"/>
    <w:basedOn w:val="a"/>
    <w:link w:val="a7"/>
    <w:uiPriority w:val="99"/>
    <w:semiHidden/>
    <w:unhideWhenUsed/>
    <w:rsid w:val="00EC73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35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8309</Characters>
  <Application>Microsoft Office Word</Application>
  <DocSecurity>0</DocSecurity>
  <Lines>69</Lines>
  <Paragraphs>19</Paragraphs>
  <ScaleCrop>false</ScaleCrop>
  <Company>Hewlett-Packard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2021-10-27T07:30:00Z</dcterms:created>
  <dcterms:modified xsi:type="dcterms:W3CDTF">2021-10-27T07:33:00Z</dcterms:modified>
</cp:coreProperties>
</file>